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MS/MRS HARDIN COUNTY FAIR BEAUTY PAGEANT </w:t>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 AND REGULATIONS</w:t>
      </w:r>
    </w:p>
    <w:p w:rsidR="00000000" w:rsidDel="00000000" w:rsidP="00000000" w:rsidRDefault="00000000" w:rsidRPr="00000000" w14:paraId="00000003">
      <w:pPr>
        <w:pageBreakBefore w:val="0"/>
        <w:jc w:val="center"/>
        <w:rPr>
          <w:rFonts w:ascii="Times New Roman" w:cs="Times New Roman" w:eastAsia="Times New Roman" w:hAnsi="Times New Roman"/>
          <w:sz w:val="10"/>
          <w:szCs w:val="10"/>
        </w:rPr>
      </w:pPr>
      <w:bookmarkStart w:colFirst="0" w:colLast="0" w:name="_heading=h.h14pv4fpo0bx" w:id="0"/>
      <w:bookmarkEnd w:id="0"/>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10"/>
          <w:szCs w:val="10"/>
        </w:rPr>
      </w:pPr>
      <w:bookmarkStart w:colFirst="0" w:colLast="0" w:name="_heading=h.rrklkhrs52ql" w:id="1"/>
      <w:bookmarkEnd w:id="1"/>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0"/>
          <w:szCs w:val="10"/>
        </w:rPr>
      </w:pPr>
      <w:bookmarkStart w:colFirst="0" w:colLast="0" w:name="_heading=h.gjdgxs" w:id="2"/>
      <w:bookmarkEnd w:id="2"/>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contestant must be single</w:t>
      </w:r>
      <w:r w:rsidDel="00000000" w:rsidR="00000000" w:rsidRPr="00000000">
        <w:rPr>
          <w:rFonts w:ascii="Times New Roman" w:cs="Times New Roman" w:eastAsia="Times New Roman" w:hAnsi="Times New Roman"/>
          <w:sz w:val="22"/>
          <w:szCs w:val="22"/>
          <w:rtl w:val="0"/>
        </w:rPr>
        <w:t xml:space="preserve">/not married for the MS pageant and married for the MRS pageant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 have a criminal record of any kind. If information is discovered that states otherwise, the winner forfeits her title and all awards she received for this title. The first runner up will assume the title.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Contestants MUST be residents of Hardin County. NO EXCEPTIONS.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Contestants will compete in</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formal wear.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By accepting the winner’s crown, you are required to attend any functions that are required of you while holding this position.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participating in parades etc., it is mandatory that you wear the crown and sash awarded to you.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Entry fee for the contest shall be $50.00</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contestants are required to bring a copy of their birth certificate </w:t>
      </w:r>
      <w:r w:rsidDel="00000000" w:rsidR="00000000" w:rsidRPr="00000000">
        <w:rPr>
          <w:rFonts w:ascii="Times New Roman" w:cs="Times New Roman" w:eastAsia="Times New Roman" w:hAnsi="Times New Roman"/>
          <w:sz w:val="22"/>
          <w:szCs w:val="22"/>
          <w:rtl w:val="0"/>
        </w:rPr>
        <w:t xml:space="preserve">and it must reflect that the contestant was born a female; no exceptions.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Hardin County Fair Board, its affiliates or volunteers are in no way to be held responsible for any damages, thefts, or accidents. </w:t>
      </w:r>
    </w:p>
    <w:p w:rsidR="00000000" w:rsidDel="00000000" w:rsidP="00000000" w:rsidRDefault="00000000" w:rsidRPr="00000000" w14:paraId="0000000F">
      <w:pPr>
        <w:numPr>
          <w:ilvl w:val="0"/>
          <w:numId w:val="1"/>
        </w:numPr>
        <w:ind w:left="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Hardin County Fair Board, its affiliates or volunteers are not to be held responsible in any way for any disqualification of winners and/or contestants. Grounds for disqualification can be BUT are not limited to: untrue statements on registration forms, misconduct, obscene, foul language, unruly/unbecoming behavior including that on social media and/or the internet such as porn and any other reasons the pageant committee may deem as necessary.  The board will make any/all decisions and they will be final.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Cameras or cell phones are not allowed </w:t>
      </w:r>
      <w:r w:rsidDel="00000000" w:rsidR="00000000" w:rsidRPr="00000000">
        <w:rPr>
          <w:rFonts w:ascii="Times New Roman" w:cs="Times New Roman" w:eastAsia="Times New Roman" w:hAnsi="Times New Roman"/>
          <w:sz w:val="22"/>
          <w:szCs w:val="22"/>
          <w:rtl w:val="0"/>
        </w:rPr>
        <w:t xml:space="preserve">backstage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Use of these electronic devices by contestants and/or family and friends can disqualify any contestant during the pageant and such devices will be confiscated for the remainder of the pageant.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Pageant Committee and judges’ decisions is FINAL. </w:t>
      </w:r>
    </w:p>
    <w:p w:rsidR="00000000" w:rsidDel="00000000" w:rsidP="00000000" w:rsidRDefault="00000000" w:rsidRPr="00000000" w14:paraId="00000012">
      <w:pPr>
        <w:pageBreakBefore w:val="0"/>
        <w:rPr>
          <w:sz w:val="22"/>
          <w:szCs w:val="22"/>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sz w:val="18"/>
        <w:szCs w:val="18"/>
      </w:rPr>
    </w:pPr>
    <w:r w:rsidDel="00000000" w:rsidR="00000000" w:rsidRPr="00000000">
      <w:rPr>
        <w:sz w:val="18"/>
        <w:szCs w:val="18"/>
        <w:rtl w:val="0"/>
      </w:rPr>
      <w:t xml:space="preserve">Updated 4.23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00A4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pm4inGuIvDLv6xCKwml7Uphug==">AMUW2mWECRzlk5o5As4YXWkqO7I3Vcj3xWvx65nUYZ0RvUYnOzsqabooBVEzs2fUTsaPAqPbZOwPCIAhdIHaNmq0DG21xmc1fA6LOkYnErDjrgfmFxXOFbArnsbphy7rEMjrtahNkxweoijT74qwdSDzzCQD1gOt1knv6RW0j8RM1H6X3AfupdQ=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2017-05-21T19:45:00Z</dcterms:created>
  <dc:creator>Michelle Tonietti-Goodman</dc:creator>
</cp:coreProperties>
</file>